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16B8" w14:textId="2E21A3E6" w:rsidR="00B72D37" w:rsidRDefault="00B72D37">
      <w:r>
        <w:t xml:space="preserve">a) </w:t>
      </w:r>
      <w:r>
        <w:t xml:space="preserve">per l’importo netto di </w:t>
      </w:r>
      <w:proofErr w:type="gramStart"/>
      <w:r>
        <w:t>Euro</w:t>
      </w:r>
      <w:proofErr w:type="gramEnd"/>
      <w:r>
        <w:t xml:space="preserve"> 10.350,00, oltre IVA al 10%, per un importo lordo pari a Euro 11.385,00, per i pasti dei Centri Estivi; </w:t>
      </w:r>
    </w:p>
    <w:p w14:paraId="6255E123" w14:textId="696D0830" w:rsidR="005C0162" w:rsidRDefault="00B72D37">
      <w:r>
        <w:t xml:space="preserve">b) per l’importo netto di </w:t>
      </w:r>
      <w:proofErr w:type="gramStart"/>
      <w:r>
        <w:t>Euro</w:t>
      </w:r>
      <w:proofErr w:type="gramEnd"/>
      <w:r>
        <w:t xml:space="preserve"> 7.500,00, oltre IVA al 4%, per un importo lordo di Euro 7.800,00, per i pasti del Nido d’agosto</w:t>
      </w:r>
    </w:p>
    <w:sectPr w:rsidR="005C0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7"/>
    <w:rsid w:val="00087ECF"/>
    <w:rsid w:val="005C0162"/>
    <w:rsid w:val="00AA1BA7"/>
    <w:rsid w:val="00B72D37"/>
    <w:rsid w:val="00D12EBA"/>
    <w:rsid w:val="00D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029C"/>
  <w15:chartTrackingRefBased/>
  <w15:docId w15:val="{AABADB93-2B86-440D-A435-8A97E493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1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1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1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1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1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1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1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1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1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1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1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1B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1B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1B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1B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1B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1B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1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1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1B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1B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1B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1B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1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Tenore Laura</dc:creator>
  <cp:keywords/>
  <dc:description/>
  <cp:lastModifiedBy>Tenore Laura</cp:lastModifiedBy>
  <cp:revision>2</cp:revision>
  <dcterms:created xsi:type="dcterms:W3CDTF">2025-01-07T11:42:00Z</dcterms:created>
  <dcterms:modified xsi:type="dcterms:W3CDTF">2025-01-07T11:42:00Z</dcterms:modified>
</cp:coreProperties>
</file>